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55D7" w:rsidRDefault="004255D7" w:rsidP="004255D7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4255D7" w:rsidRDefault="004255D7" w:rsidP="004255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Общественного объединения (адрес,    </w:t>
      </w:r>
    </w:p>
    <w:p w:rsidR="004255D7" w:rsidRDefault="004255D7" w:rsidP="004255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телефон)</w:t>
      </w:r>
    </w:p>
    <w:p w:rsidR="004255D7" w:rsidRDefault="004255D7" w:rsidP="004255D7">
      <w:pPr>
        <w:pStyle w:val="ConsPlusNonformat"/>
        <w:tabs>
          <w:tab w:val="center" w:pos="467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______________________________________</w:t>
      </w:r>
    </w:p>
    <w:p w:rsidR="004255D7" w:rsidRDefault="004255D7" w:rsidP="004255D7">
      <w:pPr>
        <w:pStyle w:val="ConsPlusNonformat"/>
        <w:tabs>
          <w:tab w:val="center" w:pos="467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______________________________________</w:t>
      </w:r>
    </w:p>
    <w:p w:rsidR="004255D7" w:rsidRDefault="004255D7" w:rsidP="004255D7">
      <w:pPr>
        <w:pStyle w:val="ConsPlusNonformat"/>
        <w:tabs>
          <w:tab w:val="center" w:pos="467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255D7" w:rsidRDefault="004255D7" w:rsidP="004255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255D7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255D7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4255D7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Ю</w:t>
      </w:r>
      <w:r w:rsidRPr="004255D7">
        <w:rPr>
          <w:rFonts w:ascii="Times New Roman" w:hAnsi="Times New Roman" w:cs="Times New Roman"/>
          <w:sz w:val="24"/>
          <w:szCs w:val="24"/>
        </w:rPr>
        <w:t>ридическо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255D7">
        <w:rPr>
          <w:rFonts w:ascii="Times New Roman" w:hAnsi="Times New Roman" w:cs="Times New Roman"/>
          <w:sz w:val="24"/>
          <w:szCs w:val="24"/>
        </w:rPr>
        <w:t xml:space="preserve"> лиц</w:t>
      </w:r>
      <w:r>
        <w:rPr>
          <w:rFonts w:ascii="Times New Roman" w:hAnsi="Times New Roman" w:cs="Times New Roman"/>
          <w:sz w:val="24"/>
          <w:szCs w:val="24"/>
        </w:rPr>
        <w:t>о (адрес,</w:t>
      </w:r>
      <w:r>
        <w:rPr>
          <w:rFonts w:ascii="Times New Roman" w:hAnsi="Times New Roman" w:cs="Times New Roman"/>
          <w:sz w:val="24"/>
          <w:szCs w:val="24"/>
        </w:rPr>
        <w:t xml:space="preserve"> телефон)</w:t>
      </w:r>
    </w:p>
    <w:p w:rsidR="004255D7" w:rsidRDefault="004255D7" w:rsidP="004255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255D7" w:rsidRDefault="004255D7" w:rsidP="004255D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___________________________________</w:t>
      </w:r>
    </w:p>
    <w:p w:rsidR="004255D7" w:rsidRDefault="004255D7" w:rsidP="004255D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___________________________________</w:t>
      </w:r>
    </w:p>
    <w:p w:rsidR="004255D7" w:rsidRDefault="004255D7" w:rsidP="004255D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4255D7" w:rsidRDefault="004255D7" w:rsidP="004255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</w:t>
      </w:r>
      <w:r w:rsidRPr="004255D7">
        <w:rPr>
          <w:rFonts w:ascii="Times New Roman" w:hAnsi="Times New Roman" w:cs="Times New Roman"/>
          <w:sz w:val="24"/>
          <w:szCs w:val="24"/>
        </w:rPr>
        <w:t xml:space="preserve">Физическое лицо </w:t>
      </w:r>
      <w:r w:rsidRPr="004255D7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адрес, телефон)</w:t>
      </w:r>
    </w:p>
    <w:p w:rsidR="004255D7" w:rsidRDefault="004255D7" w:rsidP="004255D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4255D7" w:rsidRDefault="004255D7" w:rsidP="004255D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___________________________________</w:t>
      </w:r>
    </w:p>
    <w:p w:rsidR="004255D7" w:rsidRDefault="004255D7" w:rsidP="004255D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___________________________________</w:t>
      </w:r>
    </w:p>
    <w:p w:rsidR="004255D7" w:rsidRDefault="004255D7" w:rsidP="004255D7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4255D7" w:rsidRPr="004255D7" w:rsidRDefault="004255D7" w:rsidP="004255D7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55D7">
        <w:rPr>
          <w:rFonts w:ascii="Times New Roman" w:hAnsi="Times New Roman" w:cs="Times New Roman"/>
          <w:b/>
          <w:sz w:val="26"/>
          <w:szCs w:val="26"/>
        </w:rPr>
        <w:t>Заключение</w:t>
      </w:r>
    </w:p>
    <w:p w:rsidR="004255D7" w:rsidRPr="004255D7" w:rsidRDefault="004255D7" w:rsidP="004255D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5D7">
        <w:rPr>
          <w:rFonts w:ascii="Times New Roman" w:hAnsi="Times New Roman" w:cs="Times New Roman"/>
          <w:b/>
          <w:sz w:val="26"/>
          <w:szCs w:val="26"/>
        </w:rPr>
        <w:t xml:space="preserve">по результатам </w:t>
      </w:r>
      <w:r w:rsidRPr="004255D7">
        <w:rPr>
          <w:rFonts w:ascii="Times New Roman" w:hAnsi="Times New Roman" w:cs="Times New Roman"/>
          <w:b/>
          <w:sz w:val="26"/>
          <w:szCs w:val="26"/>
        </w:rPr>
        <w:t xml:space="preserve">независимой </w:t>
      </w:r>
      <w:r w:rsidRPr="004255D7">
        <w:rPr>
          <w:rFonts w:ascii="Times New Roman" w:hAnsi="Times New Roman" w:cs="Times New Roman"/>
          <w:b/>
          <w:sz w:val="26"/>
          <w:szCs w:val="26"/>
        </w:rPr>
        <w:t xml:space="preserve">антикоррупционной экспертизы  </w:t>
      </w:r>
    </w:p>
    <w:p w:rsidR="004255D7" w:rsidRDefault="004255D7" w:rsidP="004255D7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4255D7" w:rsidRDefault="004255D7" w:rsidP="004255D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_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наименование нормативного правового акта или проекта нормативного правового акта)</w:t>
      </w:r>
    </w:p>
    <w:p w:rsidR="004255D7" w:rsidRDefault="004255D7" w:rsidP="004255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255D7" w:rsidRDefault="004255D7" w:rsidP="004255D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___________________________________________________________________</w:t>
      </w:r>
    </w:p>
    <w:p w:rsidR="004255D7" w:rsidRDefault="004255D7" w:rsidP="004255D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>(наименование структурного подразделения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4255D7" w:rsidRDefault="004255D7" w:rsidP="004255D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hyperlink r:id="rId4" w:history="1">
        <w:r>
          <w:rPr>
            <w:rStyle w:val="a3"/>
            <w:rFonts w:ascii="Times New Roman" w:hAnsi="Times New Roman" w:cs="Times New Roman"/>
            <w:sz w:val="26"/>
            <w:szCs w:val="26"/>
            <w:u w:val="none"/>
          </w:rPr>
          <w:t>частью 4 статьи 3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закона от 17 июля 2009  года                № 172-ФЗ  «Об  антикоррупционной  экспертизе  нормативных  правовых  актов  и проектов  нормативных  правовых  актов»  и  </w:t>
      </w:r>
      <w:hyperlink r:id="rId5" w:anchor="P37" w:history="1">
        <w:r>
          <w:rPr>
            <w:rStyle w:val="a3"/>
            <w:rFonts w:ascii="Times New Roman" w:hAnsi="Times New Roman" w:cs="Times New Roman"/>
            <w:sz w:val="26"/>
            <w:szCs w:val="26"/>
            <w:u w:val="none"/>
          </w:rPr>
          <w:t>пунктом  2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 Порядка  проведения  мониторинга муниципальной правовой базы на предмет соответствия федеральному и (или) региональному законодательству и проведения  антикоррупционной  экспертизы нормативных правовых актов и проектов нормативных правовых  актов органов местного самоуправления муници</w:t>
      </w:r>
      <w:r>
        <w:rPr>
          <w:rFonts w:ascii="Times New Roman" w:hAnsi="Times New Roman" w:cs="Times New Roman"/>
          <w:color w:val="000000"/>
          <w:sz w:val="26"/>
          <w:szCs w:val="26"/>
        </w:rPr>
        <w:t>пального образования «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</w:rPr>
        <w:t>Анивский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городской округ»</w:t>
      </w:r>
      <w:r>
        <w:rPr>
          <w:rFonts w:ascii="Times New Roman" w:hAnsi="Times New Roman" w:cs="Times New Roman"/>
          <w:sz w:val="26"/>
          <w:szCs w:val="26"/>
        </w:rPr>
        <w:t xml:space="preserve">, утвержденного постановлением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Анивского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городского округа от 21 июля 2016 года № 1341-па, проведена антикоррупционная экспертиза _______________________________________________________________________</w:t>
      </w:r>
    </w:p>
    <w:p w:rsidR="004255D7" w:rsidRDefault="004255D7" w:rsidP="004255D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4255D7" w:rsidRDefault="004255D7" w:rsidP="004255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(наименование нормативного правового акта или проекта нормативного правового акта)</w:t>
      </w:r>
    </w:p>
    <w:p w:rsidR="004255D7" w:rsidRDefault="004255D7" w:rsidP="004255D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(далее - ________________________________________________________________).</w:t>
      </w:r>
    </w:p>
    <w:p w:rsidR="004255D7" w:rsidRDefault="004255D7" w:rsidP="004255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>(сокращение)</w:t>
      </w:r>
    </w:p>
    <w:p w:rsidR="004255D7" w:rsidRDefault="004255D7" w:rsidP="004255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255D7" w:rsidRDefault="004255D7" w:rsidP="004255D7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Вариант 1:</w:t>
      </w:r>
    </w:p>
    <w:p w:rsidR="004255D7" w:rsidRDefault="004255D7" w:rsidP="004255D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4255D7" w:rsidRDefault="004255D7" w:rsidP="004255D7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 xml:space="preserve">В представленном </w:t>
      </w:r>
      <w:r>
        <w:rPr>
          <w:rFonts w:ascii="Times New Roman" w:hAnsi="Times New Roman" w:cs="Times New Roman"/>
          <w:sz w:val="24"/>
          <w:szCs w:val="24"/>
          <w:u w:val="single"/>
        </w:rPr>
        <w:t>(сокращение)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________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  <w:u w:val="single"/>
        </w:rPr>
        <w:t>коррупциогенные</w:t>
      </w:r>
      <w:proofErr w:type="spellEnd"/>
      <w:r>
        <w:rPr>
          <w:rFonts w:ascii="Times New Roman" w:hAnsi="Times New Roman" w:cs="Times New Roman"/>
          <w:sz w:val="26"/>
          <w:szCs w:val="26"/>
          <w:u w:val="single"/>
        </w:rPr>
        <w:t xml:space="preserve">  факторы</w:t>
      </w:r>
      <w:proofErr w:type="gramEnd"/>
      <w:r>
        <w:rPr>
          <w:rFonts w:ascii="Times New Roman" w:hAnsi="Times New Roman" w:cs="Times New Roman"/>
          <w:sz w:val="26"/>
          <w:szCs w:val="26"/>
          <w:u w:val="single"/>
        </w:rPr>
        <w:t xml:space="preserve"> не выявлены.</w:t>
      </w:r>
    </w:p>
    <w:p w:rsidR="004255D7" w:rsidRDefault="004255D7" w:rsidP="004255D7">
      <w:pPr>
        <w:pStyle w:val="ConsPlusNonformat"/>
        <w:ind w:left="708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4255D7" w:rsidRDefault="004255D7" w:rsidP="004255D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Вариант 2:</w:t>
      </w:r>
    </w:p>
    <w:p w:rsidR="004255D7" w:rsidRDefault="004255D7" w:rsidP="004255D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В представленном ____________________________________________________</w:t>
      </w:r>
    </w:p>
    <w:p w:rsidR="004255D7" w:rsidRDefault="004255D7" w:rsidP="004255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сокращение)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6"/>
          <w:szCs w:val="26"/>
        </w:rPr>
        <w:t xml:space="preserve">выявлены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коррупциогенные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факторы </w:t>
      </w:r>
      <w:hyperlink r:id="rId6" w:anchor="P133" w:history="1">
        <w:r>
          <w:rPr>
            <w:rStyle w:val="a3"/>
            <w:rFonts w:ascii="Times New Roman" w:hAnsi="Times New Roman" w:cs="Times New Roman"/>
            <w:sz w:val="26"/>
            <w:szCs w:val="26"/>
            <w:u w:val="none"/>
          </w:rPr>
          <w:t>&lt;*&gt;</w:t>
        </w:r>
      </w:hyperlink>
      <w:r>
        <w:rPr>
          <w:rFonts w:ascii="Times New Roman" w:hAnsi="Times New Roman" w:cs="Times New Roman"/>
          <w:sz w:val="26"/>
          <w:szCs w:val="26"/>
        </w:rPr>
        <w:t>.</w:t>
      </w:r>
    </w:p>
    <w:p w:rsidR="004255D7" w:rsidRDefault="004255D7" w:rsidP="004255D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4255D7" w:rsidRDefault="004255D7" w:rsidP="004255D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4255D7" w:rsidRDefault="004255D7" w:rsidP="004255D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В целях устранения выявленных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коррупциогенных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факторов предлагается </w:t>
      </w:r>
    </w:p>
    <w:p w:rsidR="004255D7" w:rsidRDefault="004255D7" w:rsidP="004255D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         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указывается способ устранения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коррупциогенных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факторов)</w:t>
      </w:r>
    </w:p>
    <w:p w:rsidR="004255D7" w:rsidRDefault="004255D7" w:rsidP="004255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255D7" w:rsidRDefault="004255D7" w:rsidP="004255D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   _____________   __________________________</w:t>
      </w:r>
    </w:p>
    <w:p w:rsidR="004255D7" w:rsidRDefault="004255D7" w:rsidP="004255D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(наименование </w:t>
      </w:r>
      <w:proofErr w:type="gramStart"/>
      <w:r>
        <w:rPr>
          <w:rFonts w:ascii="Times New Roman" w:hAnsi="Times New Roman" w:cs="Times New Roman"/>
        </w:rPr>
        <w:t xml:space="preserve">должности)   </w:t>
      </w:r>
      <w:proofErr w:type="gramEnd"/>
      <w:r>
        <w:rPr>
          <w:rFonts w:ascii="Times New Roman" w:hAnsi="Times New Roman" w:cs="Times New Roman"/>
        </w:rPr>
        <w:t xml:space="preserve">                                        (подпись)                                        (инициалы, фамилия)</w:t>
      </w:r>
    </w:p>
    <w:p w:rsidR="004255D7" w:rsidRDefault="004255D7" w:rsidP="004255D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255D7" w:rsidRDefault="004255D7" w:rsidP="004255D7">
      <w:pPr>
        <w:pStyle w:val="ConsPlusNonformat"/>
        <w:jc w:val="both"/>
        <w:rPr>
          <w:rFonts w:ascii="Times New Roman" w:hAnsi="Times New Roman" w:cs="Times New Roman"/>
        </w:rPr>
      </w:pPr>
    </w:p>
    <w:p w:rsidR="004255D7" w:rsidRDefault="004255D7" w:rsidP="004255D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--------------------------------</w:t>
      </w:r>
    </w:p>
    <w:p w:rsidR="004255D7" w:rsidRDefault="004255D7" w:rsidP="004255D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255D7" w:rsidRDefault="004255D7" w:rsidP="004255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&lt;*&gt; Отражаются все положения проекта нормативного правового акта, в котором выявлены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коррупциогенные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факторы, с указанием его структурных единиц (разделов, глав, статей, частей, пунктов, подпунктов, абзацев) и соответствующих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коррупциогенных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факторов со ссылкой на положения </w:t>
      </w:r>
      <w:hyperlink r:id="rId7" w:history="1">
        <w:r>
          <w:rPr>
            <w:rStyle w:val="a3"/>
            <w:rFonts w:ascii="Times New Roman" w:hAnsi="Times New Roman" w:cs="Times New Roman"/>
            <w:sz w:val="24"/>
            <w:szCs w:val="24"/>
            <w:u w:val="none"/>
          </w:rPr>
          <w:t>методики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</w:t>
      </w:r>
      <w:smartTag w:uri="urn:schemas-microsoft-com:office:smarttags" w:element="metricconverter">
        <w:smartTagPr>
          <w:attr w:name="ProductID" w:val="2010 г"/>
        </w:smartTagPr>
        <w:r>
          <w:rPr>
            <w:rFonts w:ascii="Times New Roman" w:hAnsi="Times New Roman" w:cs="Times New Roman"/>
            <w:sz w:val="24"/>
            <w:szCs w:val="24"/>
          </w:rPr>
          <w:t>2010 г</w:t>
        </w:r>
      </w:smartTag>
      <w:r>
        <w:rPr>
          <w:rFonts w:ascii="Times New Roman" w:hAnsi="Times New Roman" w:cs="Times New Roman"/>
          <w:sz w:val="24"/>
          <w:szCs w:val="24"/>
        </w:rPr>
        <w:t>. № 96.</w:t>
      </w:r>
    </w:p>
    <w:p w:rsidR="004255D7" w:rsidRDefault="004255D7" w:rsidP="004255D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255D7" w:rsidRDefault="004255D7" w:rsidP="004255D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255D7" w:rsidRDefault="004255D7" w:rsidP="004255D7">
      <w:pPr>
        <w:jc w:val="center"/>
        <w:rPr>
          <w:sz w:val="26"/>
          <w:szCs w:val="26"/>
        </w:rPr>
      </w:pPr>
      <w:r>
        <w:rPr>
          <w:sz w:val="26"/>
          <w:szCs w:val="26"/>
        </w:rPr>
        <w:t>_______________</w:t>
      </w:r>
    </w:p>
    <w:p w:rsidR="004255D7" w:rsidRDefault="004255D7" w:rsidP="004255D7">
      <w:pPr>
        <w:ind w:right="1"/>
        <w:jc w:val="both"/>
        <w:rPr>
          <w:sz w:val="26"/>
          <w:szCs w:val="26"/>
        </w:rPr>
      </w:pPr>
    </w:p>
    <w:p w:rsidR="004255D7" w:rsidRDefault="004255D7" w:rsidP="004255D7">
      <w:pPr>
        <w:ind w:right="1"/>
        <w:jc w:val="both"/>
        <w:rPr>
          <w:sz w:val="26"/>
          <w:szCs w:val="26"/>
        </w:rPr>
      </w:pPr>
    </w:p>
    <w:p w:rsidR="004255D7" w:rsidRDefault="004255D7" w:rsidP="004255D7"/>
    <w:p w:rsidR="00FD6675" w:rsidRDefault="00FD6675"/>
    <w:sectPr w:rsidR="00FD66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239"/>
    <w:rsid w:val="004255D7"/>
    <w:rsid w:val="00801239"/>
    <w:rsid w:val="00FD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6374AB-F017-4811-8E18-AEF050211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55D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55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255D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4255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2EAAF35D827533F1597944A6593069643537DCBFAB8E3B3867558AF276C8B053E78C72F7C1778D5A3lD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User\Desktop\&#1044;&#1086;&#1082;&#1091;&#1084;&#1077;&#1085;&#1090;%20Microsoft%20Word.docx" TargetMode="External"/><Relationship Id="rId5" Type="http://schemas.openxmlformats.org/officeDocument/2006/relationships/hyperlink" Target="file:///C:\Users\User\Desktop\&#1044;&#1086;&#1082;&#1091;&#1084;&#1077;&#1085;&#1090;%20Microsoft%20Word.docx" TargetMode="External"/><Relationship Id="rId4" Type="http://schemas.openxmlformats.org/officeDocument/2006/relationships/hyperlink" Target="consultantplus://offline/ref=A2EAAF35D827533F1597944A65930696435E7DCBF5BBE3B3867558AF276C8B053E78C72F7C1778D4A3l8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627</Words>
  <Characters>3580</Characters>
  <Application>Microsoft Office Word</Application>
  <DocSecurity>0</DocSecurity>
  <Lines>29</Lines>
  <Paragraphs>8</Paragraphs>
  <ScaleCrop>false</ScaleCrop>
  <Company/>
  <LinksUpToDate>false</LinksUpToDate>
  <CharactersWithSpaces>4199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2017-06-13T01:13:00Z</dcterms:created>
  <dcterms:modified xsi:type="dcterms:W3CDTF">2017-06-13T01:22:00Z</dcterms:modified>
</cp:coreProperties>
</file>